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BBA20" w14:textId="2B39DFA7" w:rsidR="00A866A5" w:rsidRPr="00460697" w:rsidRDefault="00377BD0" w:rsidP="00460697">
      <w:pPr>
        <w:ind w:left="360"/>
        <w:jc w:val="right"/>
      </w:pPr>
      <w:r>
        <w:rPr>
          <w:noProof/>
          <w:lang w:val="en-US"/>
        </w:rPr>
        <w:drawing>
          <wp:inline distT="0" distB="0" distL="0" distR="0" wp14:anchorId="74B2D3BD" wp14:editId="61A9E1DB">
            <wp:extent cx="2931160" cy="802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y Statio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3540" cy="852581"/>
                    </a:xfrm>
                    <a:prstGeom prst="rect">
                      <a:avLst/>
                    </a:prstGeom>
                  </pic:spPr>
                </pic:pic>
              </a:graphicData>
            </a:graphic>
          </wp:inline>
        </w:drawing>
      </w:r>
    </w:p>
    <w:p w14:paraId="538AB87F" w14:textId="77777777" w:rsidR="00460697" w:rsidRDefault="00460697" w:rsidP="00460697">
      <w:pPr>
        <w:rPr>
          <w:rFonts w:ascii="Verdana" w:hAnsi="Verdana"/>
          <w:b/>
          <w:sz w:val="24"/>
          <w:szCs w:val="24"/>
        </w:rPr>
      </w:pPr>
    </w:p>
    <w:p w14:paraId="0BD4B3DB" w14:textId="77777777" w:rsidR="00460697" w:rsidRDefault="00460697" w:rsidP="00460697">
      <w:pPr>
        <w:rPr>
          <w:rFonts w:ascii="Verdana" w:hAnsi="Verdana"/>
          <w:b/>
          <w:sz w:val="24"/>
          <w:szCs w:val="24"/>
        </w:rPr>
      </w:pPr>
    </w:p>
    <w:p w14:paraId="7BE04B9E" w14:textId="3A7DF696" w:rsidR="00A866A5" w:rsidRPr="00460697" w:rsidRDefault="00460697" w:rsidP="00460697">
      <w:pPr>
        <w:rPr>
          <w:rFonts w:ascii="Verdana" w:hAnsi="Verdana"/>
          <w:b/>
          <w:sz w:val="24"/>
          <w:szCs w:val="24"/>
        </w:rPr>
      </w:pPr>
      <w:r>
        <w:rPr>
          <w:rFonts w:ascii="Verdana" w:hAnsi="Verdana"/>
          <w:b/>
          <w:sz w:val="24"/>
          <w:szCs w:val="24"/>
        </w:rPr>
        <w:t xml:space="preserve">1. </w:t>
      </w:r>
      <w:bookmarkStart w:id="0" w:name="_GoBack"/>
      <w:bookmarkEnd w:id="0"/>
      <w:r w:rsidRPr="00460697">
        <w:rPr>
          <w:rFonts w:ascii="Verdana" w:hAnsi="Verdana"/>
          <w:b/>
          <w:sz w:val="24"/>
          <w:szCs w:val="24"/>
        </w:rPr>
        <w:t>Ethos</w:t>
      </w:r>
    </w:p>
    <w:p w14:paraId="66C1DF1D" w14:textId="670DE6ED" w:rsidR="00101447" w:rsidRPr="00460697" w:rsidRDefault="00697236">
      <w:pPr>
        <w:rPr>
          <w:rFonts w:ascii="Verdana" w:hAnsi="Verdana"/>
          <w:sz w:val="24"/>
          <w:szCs w:val="24"/>
        </w:rPr>
      </w:pPr>
      <w:r w:rsidRPr="00460697">
        <w:rPr>
          <w:rFonts w:ascii="Verdana" w:hAnsi="Verdana"/>
          <w:sz w:val="24"/>
          <w:szCs w:val="24"/>
        </w:rPr>
        <w:t xml:space="preserve">At Play Station </w:t>
      </w:r>
      <w:r w:rsidR="00B04EED" w:rsidRPr="00460697">
        <w:rPr>
          <w:rFonts w:ascii="Verdana" w:hAnsi="Verdana"/>
          <w:sz w:val="24"/>
          <w:szCs w:val="24"/>
        </w:rPr>
        <w:t>Nursery,</w:t>
      </w:r>
      <w:r w:rsidR="00377BD0" w:rsidRPr="00460697">
        <w:rPr>
          <w:rFonts w:ascii="Verdana" w:hAnsi="Verdana"/>
          <w:sz w:val="24"/>
          <w:szCs w:val="24"/>
        </w:rPr>
        <w:t xml:space="preserve"> </w:t>
      </w:r>
      <w:r w:rsidRPr="00460697">
        <w:rPr>
          <w:rFonts w:ascii="Verdana" w:hAnsi="Verdana"/>
          <w:sz w:val="24"/>
          <w:szCs w:val="24"/>
        </w:rPr>
        <w:t xml:space="preserve">our vision is something shared and practiced by all who join the nursery. We believe childhood is something that should be relished, never hurried. We help children learn through play in a nurturing, stimulating environment that feels like a home from home. Children feel like part of a family when they are with us, with confidence to explore and challenge themselves through a wide range of experiences. </w:t>
      </w:r>
    </w:p>
    <w:p w14:paraId="369938F9" w14:textId="77777777" w:rsidR="006D1DE7" w:rsidRPr="00460697" w:rsidRDefault="00697236">
      <w:pPr>
        <w:rPr>
          <w:rFonts w:ascii="Verdana" w:hAnsi="Verdana"/>
          <w:sz w:val="24"/>
          <w:szCs w:val="24"/>
        </w:rPr>
      </w:pPr>
      <w:r w:rsidRPr="00460697">
        <w:rPr>
          <w:rFonts w:ascii="Verdana" w:hAnsi="Verdana"/>
          <w:sz w:val="24"/>
          <w:szCs w:val="24"/>
        </w:rPr>
        <w:t>Staff</w:t>
      </w:r>
      <w:r w:rsidR="006D1DE7" w:rsidRPr="00460697">
        <w:rPr>
          <w:rFonts w:ascii="Verdana" w:hAnsi="Verdana"/>
          <w:sz w:val="24"/>
          <w:szCs w:val="24"/>
        </w:rPr>
        <w:t xml:space="preserve"> are empowered to</w:t>
      </w:r>
      <w:r w:rsidRPr="00460697">
        <w:rPr>
          <w:rFonts w:ascii="Verdana" w:hAnsi="Verdana"/>
          <w:sz w:val="24"/>
          <w:szCs w:val="24"/>
        </w:rPr>
        <w:t xml:space="preserve"> </w:t>
      </w:r>
      <w:r w:rsidRPr="00460697">
        <w:rPr>
          <w:rFonts w:ascii="Verdana" w:hAnsi="Verdana"/>
          <w:b/>
          <w:sz w:val="24"/>
          <w:szCs w:val="24"/>
        </w:rPr>
        <w:t>guide</w:t>
      </w:r>
      <w:r w:rsidR="006D1DE7" w:rsidRPr="00460697">
        <w:rPr>
          <w:rFonts w:ascii="Verdana" w:hAnsi="Verdana"/>
          <w:sz w:val="24"/>
          <w:szCs w:val="24"/>
        </w:rPr>
        <w:t xml:space="preserve"> but not</w:t>
      </w:r>
      <w:r w:rsidRPr="00460697">
        <w:rPr>
          <w:rFonts w:ascii="Verdana" w:hAnsi="Verdana"/>
          <w:sz w:val="24"/>
          <w:szCs w:val="24"/>
        </w:rPr>
        <w:t xml:space="preserve"> </w:t>
      </w:r>
      <w:r w:rsidRPr="00460697">
        <w:rPr>
          <w:rFonts w:ascii="Verdana" w:hAnsi="Verdana"/>
          <w:b/>
          <w:sz w:val="24"/>
          <w:szCs w:val="24"/>
        </w:rPr>
        <w:t>dictate</w:t>
      </w:r>
      <w:r w:rsidRPr="00460697">
        <w:rPr>
          <w:rFonts w:ascii="Verdana" w:hAnsi="Verdana"/>
          <w:sz w:val="24"/>
          <w:szCs w:val="24"/>
        </w:rPr>
        <w:t xml:space="preserve">, </w:t>
      </w:r>
      <w:r w:rsidR="006D1DE7" w:rsidRPr="00460697">
        <w:rPr>
          <w:rFonts w:ascii="Verdana" w:hAnsi="Verdana"/>
          <w:b/>
          <w:sz w:val="24"/>
          <w:szCs w:val="24"/>
        </w:rPr>
        <w:t>strengthen</w:t>
      </w:r>
      <w:r w:rsidR="006D1DE7" w:rsidRPr="00460697">
        <w:rPr>
          <w:rFonts w:ascii="Verdana" w:hAnsi="Verdana"/>
          <w:sz w:val="24"/>
          <w:szCs w:val="24"/>
        </w:rPr>
        <w:t xml:space="preserve"> but</w:t>
      </w:r>
      <w:r w:rsidR="00C53AEC" w:rsidRPr="00460697">
        <w:rPr>
          <w:rFonts w:ascii="Verdana" w:hAnsi="Verdana"/>
          <w:sz w:val="24"/>
          <w:szCs w:val="24"/>
        </w:rPr>
        <w:t xml:space="preserve"> not</w:t>
      </w:r>
      <w:r w:rsidR="006D1DE7" w:rsidRPr="00460697">
        <w:rPr>
          <w:rFonts w:ascii="Verdana" w:hAnsi="Verdana"/>
          <w:sz w:val="24"/>
          <w:szCs w:val="24"/>
        </w:rPr>
        <w:t xml:space="preserve"> </w:t>
      </w:r>
      <w:r w:rsidR="006D1DE7" w:rsidRPr="00460697">
        <w:rPr>
          <w:rFonts w:ascii="Verdana" w:hAnsi="Verdana"/>
          <w:b/>
          <w:sz w:val="24"/>
          <w:szCs w:val="24"/>
        </w:rPr>
        <w:t>overpower</w:t>
      </w:r>
      <w:r w:rsidR="006D1DE7" w:rsidRPr="00460697">
        <w:rPr>
          <w:rFonts w:ascii="Verdana" w:hAnsi="Verdana"/>
          <w:sz w:val="24"/>
          <w:szCs w:val="24"/>
        </w:rPr>
        <w:t xml:space="preserve">, and </w:t>
      </w:r>
      <w:r w:rsidR="006D1DE7" w:rsidRPr="00460697">
        <w:rPr>
          <w:rFonts w:ascii="Verdana" w:hAnsi="Verdana"/>
          <w:b/>
          <w:sz w:val="24"/>
          <w:szCs w:val="24"/>
        </w:rPr>
        <w:t>teach</w:t>
      </w:r>
      <w:r w:rsidR="006D1DE7" w:rsidRPr="00460697">
        <w:rPr>
          <w:rFonts w:ascii="Verdana" w:hAnsi="Verdana"/>
          <w:sz w:val="24"/>
          <w:szCs w:val="24"/>
        </w:rPr>
        <w:t xml:space="preserve"> but </w:t>
      </w:r>
      <w:r w:rsidR="00C53AEC" w:rsidRPr="00460697">
        <w:rPr>
          <w:rFonts w:ascii="Verdana" w:hAnsi="Verdana"/>
          <w:sz w:val="24"/>
          <w:szCs w:val="24"/>
        </w:rPr>
        <w:t>not</w:t>
      </w:r>
      <w:r w:rsidR="006D1DE7" w:rsidRPr="00460697">
        <w:rPr>
          <w:rFonts w:ascii="Verdana" w:hAnsi="Verdana"/>
          <w:sz w:val="24"/>
          <w:szCs w:val="24"/>
        </w:rPr>
        <w:t xml:space="preserve"> </w:t>
      </w:r>
      <w:r w:rsidR="006D1DE7" w:rsidRPr="00460697">
        <w:rPr>
          <w:rFonts w:ascii="Verdana" w:hAnsi="Verdana"/>
          <w:b/>
          <w:sz w:val="24"/>
          <w:szCs w:val="24"/>
        </w:rPr>
        <w:t>lecture</w:t>
      </w:r>
      <w:r w:rsidR="006D1DE7" w:rsidRPr="00460697">
        <w:rPr>
          <w:rFonts w:ascii="Verdana" w:hAnsi="Verdana"/>
          <w:sz w:val="24"/>
          <w:szCs w:val="24"/>
        </w:rPr>
        <w:t xml:space="preserve"> children. </w:t>
      </w:r>
    </w:p>
    <w:p w14:paraId="2F2B6F57" w14:textId="77777777" w:rsidR="00697236" w:rsidRPr="00460697" w:rsidRDefault="006D1DE7">
      <w:pPr>
        <w:rPr>
          <w:rFonts w:ascii="Verdana" w:hAnsi="Verdana"/>
          <w:sz w:val="24"/>
          <w:szCs w:val="24"/>
        </w:rPr>
      </w:pPr>
      <w:r w:rsidRPr="00460697">
        <w:rPr>
          <w:rFonts w:ascii="Verdana" w:hAnsi="Verdana"/>
          <w:sz w:val="24"/>
          <w:szCs w:val="24"/>
        </w:rPr>
        <w:t xml:space="preserve">We know that children learn best when enjoying and engaging in their play, so every day children laugh and have </w:t>
      </w:r>
      <w:r w:rsidRPr="00460697">
        <w:rPr>
          <w:rFonts w:ascii="Verdana" w:hAnsi="Verdana"/>
          <w:b/>
          <w:sz w:val="24"/>
          <w:szCs w:val="24"/>
        </w:rPr>
        <w:t>fun</w:t>
      </w:r>
      <w:r w:rsidRPr="00460697">
        <w:rPr>
          <w:rFonts w:ascii="Verdana" w:hAnsi="Verdana"/>
          <w:sz w:val="24"/>
          <w:szCs w:val="24"/>
        </w:rPr>
        <w:t xml:space="preserve">, learning independence, confidence and understanding of their role in the world in a safe, loving, respectful, environment. </w:t>
      </w:r>
    </w:p>
    <w:p w14:paraId="305B3000" w14:textId="290E8DD6" w:rsidR="006D1DE7" w:rsidRPr="00460697" w:rsidRDefault="006D1DE7">
      <w:pPr>
        <w:rPr>
          <w:rFonts w:ascii="Verdana" w:hAnsi="Verdana"/>
          <w:sz w:val="24"/>
          <w:szCs w:val="24"/>
        </w:rPr>
      </w:pPr>
      <w:r w:rsidRPr="00460697">
        <w:rPr>
          <w:rFonts w:ascii="Verdana" w:hAnsi="Verdana"/>
          <w:sz w:val="24"/>
          <w:szCs w:val="24"/>
        </w:rPr>
        <w:t>Ensur</w:t>
      </w:r>
      <w:r w:rsidR="003D43C4" w:rsidRPr="00460697">
        <w:rPr>
          <w:rFonts w:ascii="Verdana" w:hAnsi="Verdana"/>
          <w:sz w:val="24"/>
          <w:szCs w:val="24"/>
        </w:rPr>
        <w:t>ing each child has every opportunity to achieve their full potential has to start at the very beginning of their life, so we recognise the importance of our role in</w:t>
      </w:r>
      <w:r w:rsidR="00C53AEC" w:rsidRPr="00460697">
        <w:rPr>
          <w:rFonts w:ascii="Verdana" w:hAnsi="Verdana"/>
          <w:sz w:val="24"/>
          <w:szCs w:val="24"/>
        </w:rPr>
        <w:t xml:space="preserve"> Early Years in</w:t>
      </w:r>
      <w:r w:rsidR="003D43C4" w:rsidRPr="00460697">
        <w:rPr>
          <w:rFonts w:ascii="Verdana" w:hAnsi="Verdana"/>
          <w:sz w:val="24"/>
          <w:szCs w:val="24"/>
        </w:rPr>
        <w:t xml:space="preserve"> helping them progress. </w:t>
      </w:r>
    </w:p>
    <w:p w14:paraId="515AABA3" w14:textId="6CB5F05F" w:rsidR="00377BD0" w:rsidRPr="00460697" w:rsidRDefault="00377BD0" w:rsidP="00377BD0">
      <w:pPr>
        <w:rPr>
          <w:rFonts w:ascii="Verdana" w:hAnsi="Verdana"/>
          <w:sz w:val="24"/>
          <w:szCs w:val="24"/>
        </w:rPr>
      </w:pPr>
      <w:r w:rsidRPr="00460697">
        <w:rPr>
          <w:rFonts w:ascii="Verdana" w:hAnsi="Verdana"/>
          <w:sz w:val="24"/>
          <w:szCs w:val="24"/>
        </w:rPr>
        <w:t>Build a strong connection with our parents/carers, involving them in their child’s development. Quality handovers and online learning journals to ensure all transitions are fully supported, some children find these transitions a really difficult time, we are here to make sure they feel comfortable and secure in their environment</w:t>
      </w:r>
    </w:p>
    <w:p w14:paraId="1E775CC4" w14:textId="3651B615" w:rsidR="00377BD0" w:rsidRPr="00460697" w:rsidRDefault="00377BD0" w:rsidP="00377BD0">
      <w:pPr>
        <w:rPr>
          <w:rFonts w:ascii="Verdana" w:hAnsi="Verdana"/>
          <w:sz w:val="24"/>
          <w:szCs w:val="24"/>
        </w:rPr>
      </w:pPr>
      <w:r w:rsidRPr="00460697">
        <w:rPr>
          <w:rFonts w:ascii="Verdana" w:hAnsi="Verdana"/>
          <w:sz w:val="24"/>
          <w:szCs w:val="24"/>
        </w:rPr>
        <w:t>To value and pro</w:t>
      </w:r>
      <w:r w:rsidR="003E5C2D" w:rsidRPr="00460697">
        <w:rPr>
          <w:rFonts w:ascii="Verdana" w:hAnsi="Verdana"/>
          <w:sz w:val="24"/>
          <w:szCs w:val="24"/>
        </w:rPr>
        <w:t>mote diversity, culture beliefs</w:t>
      </w:r>
      <w:r w:rsidRPr="00460697">
        <w:rPr>
          <w:rFonts w:ascii="Verdana" w:hAnsi="Verdana"/>
          <w:sz w:val="24"/>
          <w:szCs w:val="24"/>
        </w:rPr>
        <w:t xml:space="preserve"> and faiths which the children and their families bring to the nursery. </w:t>
      </w:r>
    </w:p>
    <w:p w14:paraId="642E88CB" w14:textId="3A777CE3" w:rsidR="00377BD0" w:rsidRPr="00B04EED" w:rsidRDefault="00377BD0" w:rsidP="00377BD0">
      <w:pPr>
        <w:rPr>
          <w:rFonts w:ascii="Verdana" w:hAnsi="Verdana"/>
          <w:sz w:val="28"/>
          <w:szCs w:val="28"/>
        </w:rPr>
      </w:pPr>
      <w:r w:rsidRPr="00460697">
        <w:rPr>
          <w:rFonts w:ascii="Verdana" w:hAnsi="Verdana"/>
          <w:sz w:val="24"/>
          <w:szCs w:val="24"/>
        </w:rPr>
        <w:t>To provide a high-quality</w:t>
      </w:r>
      <w:r w:rsidR="003E5C2D" w:rsidRPr="00460697">
        <w:rPr>
          <w:rFonts w:ascii="Verdana" w:hAnsi="Verdana"/>
          <w:sz w:val="24"/>
          <w:szCs w:val="24"/>
        </w:rPr>
        <w:t xml:space="preserve"> teaching experiences</w:t>
      </w:r>
      <w:r w:rsidRPr="00460697">
        <w:rPr>
          <w:rFonts w:ascii="Verdana" w:hAnsi="Verdana"/>
          <w:sz w:val="24"/>
          <w:szCs w:val="24"/>
        </w:rPr>
        <w:t xml:space="preserve"> and give all children the opportunity to experience li</w:t>
      </w:r>
      <w:r w:rsidR="003E5C2D" w:rsidRPr="00460697">
        <w:rPr>
          <w:rFonts w:ascii="Verdana" w:hAnsi="Verdana"/>
          <w:sz w:val="24"/>
          <w:szCs w:val="24"/>
        </w:rPr>
        <w:t>fe skills and learning outcomes through the wider community</w:t>
      </w:r>
      <w:r w:rsidR="00B04EED" w:rsidRPr="00460697">
        <w:rPr>
          <w:rFonts w:ascii="Verdana" w:hAnsi="Verdana"/>
          <w:sz w:val="24"/>
          <w:szCs w:val="24"/>
        </w:rPr>
        <w:t xml:space="preserve"> and within our setting</w:t>
      </w:r>
      <w:r w:rsidR="00B04EED">
        <w:rPr>
          <w:rFonts w:ascii="Verdana" w:hAnsi="Verdana"/>
          <w:sz w:val="28"/>
          <w:szCs w:val="28"/>
        </w:rPr>
        <w:t>.</w:t>
      </w:r>
    </w:p>
    <w:p w14:paraId="2F9C6F7C" w14:textId="77777777" w:rsidR="00377BD0" w:rsidRPr="00B04EED" w:rsidRDefault="00377BD0">
      <w:pPr>
        <w:rPr>
          <w:rFonts w:ascii="Verdana" w:hAnsi="Verdana"/>
          <w:sz w:val="28"/>
        </w:rPr>
      </w:pPr>
    </w:p>
    <w:p w14:paraId="354D5035" w14:textId="77777777" w:rsidR="00697236" w:rsidRDefault="00697236"/>
    <w:p w14:paraId="720AE3C8" w14:textId="1BF28D25" w:rsidR="00697236" w:rsidRDefault="00697236"/>
    <w:p w14:paraId="26D16A64" w14:textId="3D5D4FD8" w:rsidR="00697236" w:rsidRDefault="00697236"/>
    <w:sectPr w:rsidR="00697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23F48"/>
    <w:multiLevelType w:val="hybridMultilevel"/>
    <w:tmpl w:val="C31E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A2373"/>
    <w:multiLevelType w:val="hybridMultilevel"/>
    <w:tmpl w:val="FC6A1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3E2AEC"/>
    <w:multiLevelType w:val="multilevel"/>
    <w:tmpl w:val="A49A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36"/>
    <w:rsid w:val="00101447"/>
    <w:rsid w:val="00377BD0"/>
    <w:rsid w:val="003D43C4"/>
    <w:rsid w:val="003E5C2D"/>
    <w:rsid w:val="00460697"/>
    <w:rsid w:val="005A7C3C"/>
    <w:rsid w:val="005D4611"/>
    <w:rsid w:val="00697236"/>
    <w:rsid w:val="006D1DE7"/>
    <w:rsid w:val="007A4BC0"/>
    <w:rsid w:val="00A866A5"/>
    <w:rsid w:val="00B04EED"/>
    <w:rsid w:val="00B73090"/>
    <w:rsid w:val="00C5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6B21"/>
  <w15:chartTrackingRefBased/>
  <w15:docId w15:val="{E3E2B3D5-038B-4322-80F5-3BF5BC55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2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D4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3C4"/>
    <w:rPr>
      <w:rFonts w:ascii="Segoe UI" w:hAnsi="Segoe UI" w:cs="Segoe UI"/>
      <w:sz w:val="18"/>
      <w:szCs w:val="18"/>
    </w:rPr>
  </w:style>
  <w:style w:type="paragraph" w:styleId="ListParagraph">
    <w:name w:val="List Paragraph"/>
    <w:basedOn w:val="Normal"/>
    <w:uiPriority w:val="34"/>
    <w:qFormat/>
    <w:rsid w:val="005A7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1537">
      <w:bodyDiv w:val="1"/>
      <w:marLeft w:val="0"/>
      <w:marRight w:val="0"/>
      <w:marTop w:val="0"/>
      <w:marBottom w:val="0"/>
      <w:divBdr>
        <w:top w:val="none" w:sz="0" w:space="0" w:color="auto"/>
        <w:left w:val="none" w:sz="0" w:space="0" w:color="auto"/>
        <w:bottom w:val="none" w:sz="0" w:space="0" w:color="auto"/>
        <w:right w:val="none" w:sz="0" w:space="0" w:color="auto"/>
      </w:divBdr>
    </w:div>
    <w:div w:id="139250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46AD498021745911B4A8914509EE3" ma:contentTypeVersion="16" ma:contentTypeDescription="Create a new document." ma:contentTypeScope="" ma:versionID="9bad694a8ab9b3c7ef02604e720e7304">
  <xsd:schema xmlns:xsd="http://www.w3.org/2001/XMLSchema" xmlns:xs="http://www.w3.org/2001/XMLSchema" xmlns:p="http://schemas.microsoft.com/office/2006/metadata/properties" xmlns:ns2="6a89693c-da12-45de-9b99-f82ab5932a5d" xmlns:ns3="b5564912-275d-41aa-bbcf-13acca925bc4" targetNamespace="http://schemas.microsoft.com/office/2006/metadata/properties" ma:root="true" ma:fieldsID="4eba102b690f55836c2a71c973c93d12" ns2:_="" ns3:_="">
    <xsd:import namespace="6a89693c-da12-45de-9b99-f82ab5932a5d"/>
    <xsd:import namespace="b5564912-275d-41aa-bbcf-13acca925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9693c-da12-45de-9b99-f82ab5932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cd7a20-5ab8-4c3a-915b-dbe71e505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64912-275d-41aa-bbcf-13acca925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2d583-d196-4978-a4bf-bcf9662664e9}" ma:internalName="TaxCatchAll" ma:showField="CatchAllData" ma:web="b5564912-275d-41aa-bbcf-13acca925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0701FB-518A-42B3-A31F-BB06AA6A90F9}"/>
</file>

<file path=customXml/itemProps2.xml><?xml version="1.0" encoding="utf-8"?>
<ds:datastoreItem xmlns:ds="http://schemas.openxmlformats.org/officeDocument/2006/customXml" ds:itemID="{BD263A98-A3AD-411C-89BE-9E0838F4139C}"/>
</file>

<file path=docProps/app.xml><?xml version="1.0" encoding="utf-8"?>
<Properties xmlns="http://schemas.openxmlformats.org/officeDocument/2006/extended-properties" xmlns:vt="http://schemas.openxmlformats.org/officeDocument/2006/docPropsVTypes">
  <Template>Normal.dotm</Template>
  <TotalTime>1077</TotalTime>
  <Pages>1</Pages>
  <Words>245</Words>
  <Characters>1403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Knight</dc:creator>
  <cp:keywords/>
  <dc:description/>
  <cp:lastModifiedBy>Joanne Knight</cp:lastModifiedBy>
  <cp:revision>4</cp:revision>
  <cp:lastPrinted>2020-06-08T11:37:00Z</cp:lastPrinted>
  <dcterms:created xsi:type="dcterms:W3CDTF">2015-10-22T15:33:00Z</dcterms:created>
  <dcterms:modified xsi:type="dcterms:W3CDTF">2020-06-08T11:37:00Z</dcterms:modified>
</cp:coreProperties>
</file>